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F77A" w14:textId="77777777" w:rsidR="003B677C" w:rsidRPr="00D1338A" w:rsidRDefault="00F45C4F" w:rsidP="008E7EF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D1338A">
        <w:rPr>
          <w:rFonts w:ascii="Times New Roman" w:hAnsi="Times New Roman" w:cs="Times New Roman"/>
          <w:b/>
          <w:bCs/>
          <w:sz w:val="28"/>
          <w:szCs w:val="28"/>
          <w:lang w:val="el-GR"/>
        </w:rPr>
        <w:t>ΑΝΑΚΟΙΝΩΣ</w:t>
      </w:r>
      <w:r w:rsidR="003B677C" w:rsidRPr="00D1338A">
        <w:rPr>
          <w:rFonts w:ascii="Times New Roman" w:hAnsi="Times New Roman" w:cs="Times New Roman"/>
          <w:b/>
          <w:bCs/>
          <w:sz w:val="28"/>
          <w:szCs w:val="28"/>
          <w:lang w:val="el-GR"/>
        </w:rPr>
        <w:t>Η</w:t>
      </w:r>
    </w:p>
    <w:p w14:paraId="7F7782ED" w14:textId="77777777" w:rsidR="003B677C" w:rsidRPr="00D1338A" w:rsidRDefault="003B677C" w:rsidP="00D1338A">
      <w:pPr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14:paraId="19A29570" w14:textId="351BCD5B" w:rsidR="00F45C4F" w:rsidRPr="00D1338A" w:rsidRDefault="00F45C4F" w:rsidP="006C599B">
      <w:pPr>
        <w:spacing w:line="276" w:lineRule="auto"/>
        <w:jc w:val="center"/>
        <w:rPr>
          <w:rFonts w:ascii="Times New Roman" w:hAnsi="Times New Roman" w:cs="Times New Roman"/>
          <w:b/>
          <w:bCs/>
          <w:lang w:val="el-GR"/>
        </w:rPr>
      </w:pPr>
      <w:r w:rsidRPr="00D1338A">
        <w:rPr>
          <w:rFonts w:ascii="Times New Roman" w:hAnsi="Times New Roman" w:cs="Times New Roman"/>
          <w:b/>
          <w:bCs/>
          <w:lang w:val="el-GR"/>
        </w:rPr>
        <w:t>ΔΙΕΥΚ</w:t>
      </w:r>
      <w:r w:rsidR="00972CE3" w:rsidRPr="00D1338A">
        <w:rPr>
          <w:rFonts w:ascii="Times New Roman" w:hAnsi="Times New Roman" w:cs="Times New Roman"/>
          <w:b/>
          <w:bCs/>
          <w:lang w:val="el-GR"/>
        </w:rPr>
        <w:t xml:space="preserve">ΡΙΝΙΣΕΙΣ </w:t>
      </w:r>
      <w:r w:rsidR="00C20F00">
        <w:rPr>
          <w:rFonts w:ascii="Times New Roman" w:hAnsi="Times New Roman" w:cs="Times New Roman"/>
          <w:b/>
          <w:bCs/>
          <w:lang w:val="el-GR"/>
        </w:rPr>
        <w:t xml:space="preserve">και ΕΠΙΣΗΜΑΝΣΕΙΣ </w:t>
      </w:r>
      <w:r w:rsidRPr="00D1338A">
        <w:rPr>
          <w:rFonts w:ascii="Times New Roman" w:hAnsi="Times New Roman" w:cs="Times New Roman"/>
          <w:b/>
          <w:bCs/>
          <w:lang w:val="el-GR"/>
        </w:rPr>
        <w:t xml:space="preserve">ΓΙΑ ΤΑ ΜΑΘΗΜΑΤΑ </w:t>
      </w:r>
      <w:r w:rsidR="00C20F00">
        <w:rPr>
          <w:rFonts w:ascii="Times New Roman" w:hAnsi="Times New Roman" w:cs="Times New Roman"/>
          <w:b/>
          <w:bCs/>
          <w:lang w:val="el-GR"/>
        </w:rPr>
        <w:t xml:space="preserve">και το ΠΡΟΓΡΑΜΜΑ ΣΠΟΥΔΩΝ (παλιά και νέο) / </w:t>
      </w:r>
      <w:r w:rsidRPr="00D1338A">
        <w:rPr>
          <w:rFonts w:ascii="Times New Roman" w:hAnsi="Times New Roman" w:cs="Times New Roman"/>
          <w:b/>
          <w:bCs/>
          <w:lang w:val="el-GR"/>
        </w:rPr>
        <w:t>ΑΚΑΔ. ΕΤ</w:t>
      </w:r>
      <w:r w:rsidR="00C20F00">
        <w:rPr>
          <w:rFonts w:ascii="Times New Roman" w:hAnsi="Times New Roman" w:cs="Times New Roman"/>
          <w:b/>
          <w:bCs/>
          <w:lang w:val="el-GR"/>
        </w:rPr>
        <w:t>ΟΣ</w:t>
      </w:r>
      <w:r w:rsidRPr="00D1338A">
        <w:rPr>
          <w:rFonts w:ascii="Times New Roman" w:hAnsi="Times New Roman" w:cs="Times New Roman"/>
          <w:b/>
          <w:bCs/>
          <w:lang w:val="el-GR"/>
        </w:rPr>
        <w:t xml:space="preserve"> 2022-2023</w:t>
      </w:r>
    </w:p>
    <w:p w14:paraId="24BF3482" w14:textId="77777777" w:rsidR="00B06CC3" w:rsidRPr="00D1338A" w:rsidRDefault="00B06CC3" w:rsidP="00D1338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0B207478" w14:textId="69AA2711" w:rsidR="00B06CC3" w:rsidRPr="00D1338A" w:rsidRDefault="00B06CC3" w:rsidP="00D1338A">
      <w:pPr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  <w:r w:rsidRPr="00D1338A">
        <w:rPr>
          <w:rFonts w:ascii="Times New Roman" w:hAnsi="Times New Roman" w:cs="Times New Roman"/>
          <w:lang w:val="el-GR"/>
        </w:rPr>
        <w:t xml:space="preserve">1. </w:t>
      </w:r>
      <w:r w:rsidRPr="00D1338A">
        <w:rPr>
          <w:rFonts w:ascii="Times New Roman" w:hAnsi="Times New Roman" w:cs="Times New Roman"/>
          <w:b/>
          <w:bCs/>
          <w:lang w:val="el-GR"/>
        </w:rPr>
        <w:t>Νέο ΠΠΣ (2019-2020 κ. ε.)</w:t>
      </w:r>
    </w:p>
    <w:p w14:paraId="3FA9A2B3" w14:textId="77777777" w:rsidR="00B06CC3" w:rsidRPr="00D1338A" w:rsidRDefault="00B06CC3" w:rsidP="00D1338A">
      <w:pPr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14:paraId="4D9BDC0C" w14:textId="61FB9217" w:rsidR="002B5F63" w:rsidRPr="00D1338A" w:rsidRDefault="00F45C4F" w:rsidP="00D1338A">
      <w:pPr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  <w:r w:rsidRPr="00D1338A">
        <w:rPr>
          <w:rFonts w:ascii="Times New Roman" w:hAnsi="Times New Roman" w:cs="Times New Roman"/>
          <w:b/>
          <w:bCs/>
          <w:lang w:val="el-GR"/>
        </w:rPr>
        <w:t>ΣΕΜΙΝΑΡΙΑ (</w:t>
      </w:r>
      <w:proofErr w:type="spellStart"/>
      <w:r w:rsidRPr="00D1338A">
        <w:rPr>
          <w:rFonts w:ascii="Times New Roman" w:hAnsi="Times New Roman" w:cs="Times New Roman"/>
          <w:b/>
          <w:bCs/>
          <w:lang w:val="el-GR"/>
        </w:rPr>
        <w:t>κατευθ</w:t>
      </w:r>
      <w:proofErr w:type="spellEnd"/>
      <w:r w:rsidRPr="00D1338A">
        <w:rPr>
          <w:rFonts w:ascii="Times New Roman" w:hAnsi="Times New Roman" w:cs="Times New Roman"/>
          <w:b/>
          <w:bCs/>
          <w:lang w:val="el-GR"/>
        </w:rPr>
        <w:t xml:space="preserve">. Δραματολογία – </w:t>
      </w:r>
      <w:proofErr w:type="spellStart"/>
      <w:r w:rsidRPr="00D1338A">
        <w:rPr>
          <w:rFonts w:ascii="Times New Roman" w:hAnsi="Times New Roman" w:cs="Times New Roman"/>
          <w:b/>
          <w:bCs/>
          <w:lang w:val="el-GR"/>
        </w:rPr>
        <w:t>Παραστασιολογία</w:t>
      </w:r>
      <w:proofErr w:type="spellEnd"/>
      <w:r w:rsidR="002B5F63" w:rsidRPr="00D1338A">
        <w:rPr>
          <w:rFonts w:ascii="Times New Roman" w:hAnsi="Times New Roman" w:cs="Times New Roman"/>
          <w:b/>
          <w:bCs/>
          <w:lang w:val="el-GR"/>
        </w:rPr>
        <w:t>)</w:t>
      </w:r>
    </w:p>
    <w:p w14:paraId="7E3D2566" w14:textId="2E5FBA0D" w:rsidR="00F45C4F" w:rsidRPr="00D1338A" w:rsidRDefault="002B5F63" w:rsidP="00D1338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D1338A">
        <w:rPr>
          <w:rFonts w:ascii="Times New Roman" w:hAnsi="Times New Roman" w:cs="Times New Roman"/>
          <w:lang w:val="el-GR"/>
        </w:rPr>
        <w:t>Σύμφωνα με τον Οδηγό Σπουδών πρόκειται για μαθήματα «ερευνητι</w:t>
      </w:r>
      <w:r w:rsidRPr="00D1338A">
        <w:rPr>
          <w:rFonts w:ascii="Times New Roman" w:hAnsi="Times New Roman" w:cs="Times New Roman"/>
          <w:lang w:val="el-GR"/>
        </w:rPr>
        <w:softHyphen/>
        <w:t xml:space="preserve">κού/εργαστηριακού χαρακτήρα, με συγκεκριμένο αριθμό συμμετεχόντων (έως 30) και υποχρεωτικές παρακολουθήσεις [πρόκειται για τα μαθήματα με κωδικό </w:t>
      </w:r>
      <w:r w:rsidRPr="00D1338A">
        <w:rPr>
          <w:rFonts w:ascii="Times New Roman" w:hAnsi="Times New Roman" w:cs="Times New Roman"/>
          <w:color w:val="000000" w:themeColor="text1"/>
          <w:lang w:val="el-GR"/>
        </w:rPr>
        <w:t xml:space="preserve">ΔΕ </w:t>
      </w:r>
      <w:r w:rsidRPr="00D1338A">
        <w:rPr>
          <w:rFonts w:ascii="Times New Roman" w:hAnsi="Times New Roman" w:cs="Times New Roman"/>
          <w:lang w:val="el-GR"/>
        </w:rPr>
        <w:t xml:space="preserve">και προσφέρονται αποκλειστικά στους φοιτητές και φοιτήτριες που έχουν περάσει το </w:t>
      </w:r>
      <w:proofErr w:type="spellStart"/>
      <w:r w:rsidRPr="00D1338A">
        <w:rPr>
          <w:rFonts w:ascii="Times New Roman" w:hAnsi="Times New Roman" w:cs="Times New Roman"/>
          <w:lang w:val="el-GR"/>
        </w:rPr>
        <w:t>προαπαιτούμενο</w:t>
      </w:r>
      <w:proofErr w:type="spellEnd"/>
      <w:r w:rsidRPr="00D1338A">
        <w:rPr>
          <w:rFonts w:ascii="Times New Roman" w:hAnsi="Times New Roman" w:cs="Times New Roman"/>
          <w:lang w:val="el-GR"/>
        </w:rPr>
        <w:t xml:space="preserve"> της κατεύθυνσης]</w:t>
      </w:r>
      <w:r w:rsidR="008E7EF8">
        <w:rPr>
          <w:rFonts w:ascii="Times New Roman" w:hAnsi="Times New Roman" w:cs="Times New Roman"/>
          <w:lang w:val="el-GR"/>
        </w:rPr>
        <w:t>»</w:t>
      </w:r>
      <w:r w:rsidRPr="00D1338A">
        <w:rPr>
          <w:rFonts w:ascii="Times New Roman" w:hAnsi="Times New Roman" w:cs="Times New Roman"/>
          <w:lang w:val="el-GR"/>
        </w:rPr>
        <w:t xml:space="preserve">. </w:t>
      </w:r>
      <w:r w:rsidR="008E7EF8">
        <w:rPr>
          <w:rFonts w:ascii="Times New Roman" w:hAnsi="Times New Roman" w:cs="Times New Roman"/>
          <w:lang w:val="el-GR"/>
        </w:rPr>
        <w:t>Οι φοιτητές/</w:t>
      </w:r>
      <w:proofErr w:type="spellStart"/>
      <w:r w:rsidR="008E7EF8">
        <w:rPr>
          <w:rFonts w:ascii="Times New Roman" w:hAnsi="Times New Roman" w:cs="Times New Roman"/>
          <w:lang w:val="el-GR"/>
        </w:rPr>
        <w:t>τριες</w:t>
      </w:r>
      <w:proofErr w:type="spellEnd"/>
      <w:r w:rsidR="008E7EF8">
        <w:rPr>
          <w:rFonts w:ascii="Times New Roman" w:hAnsi="Times New Roman" w:cs="Times New Roman"/>
          <w:lang w:val="el-GR"/>
        </w:rPr>
        <w:t xml:space="preserve"> της Δραματολογίας-</w:t>
      </w:r>
      <w:proofErr w:type="spellStart"/>
      <w:r w:rsidR="008E7EF8">
        <w:rPr>
          <w:rFonts w:ascii="Times New Roman" w:hAnsi="Times New Roman" w:cs="Times New Roman"/>
          <w:lang w:val="el-GR"/>
        </w:rPr>
        <w:t>Παραστασιολογίας</w:t>
      </w:r>
      <w:proofErr w:type="spellEnd"/>
      <w:r w:rsidR="008E7EF8">
        <w:rPr>
          <w:rFonts w:ascii="Times New Roman" w:hAnsi="Times New Roman" w:cs="Times New Roman"/>
          <w:lang w:val="el-GR"/>
        </w:rPr>
        <w:t xml:space="preserve"> πρέπει να περάσουν 12 σεμινάρια για να ολοκληρώσουν την κατεύθυνση γι’ αυτό και εγγράφονται σε αυτά όσες και όσοι έχουν επιλέξει την </w:t>
      </w:r>
      <w:r w:rsidRPr="00D1338A">
        <w:rPr>
          <w:rFonts w:ascii="Times New Roman" w:hAnsi="Times New Roman" w:cs="Times New Roman"/>
          <w:lang w:val="el-GR"/>
        </w:rPr>
        <w:t>κατεύθυνση. Στην περίπτωση που το μάθημα προσφέρεται σε δύο έτη (π.χ. 5</w:t>
      </w:r>
      <w:r w:rsidRPr="00D1338A">
        <w:rPr>
          <w:rFonts w:ascii="Times New Roman" w:hAnsi="Times New Roman" w:cs="Times New Roman"/>
          <w:vertAlign w:val="superscript"/>
          <w:lang w:val="el-GR"/>
        </w:rPr>
        <w:t>ο</w:t>
      </w:r>
      <w:r w:rsidRPr="00D1338A">
        <w:rPr>
          <w:rFonts w:ascii="Times New Roman" w:hAnsi="Times New Roman" w:cs="Times New Roman"/>
          <w:lang w:val="el-GR"/>
        </w:rPr>
        <w:t xml:space="preserve"> &amp; 7</w:t>
      </w:r>
      <w:r w:rsidRPr="00D1338A">
        <w:rPr>
          <w:rFonts w:ascii="Times New Roman" w:hAnsi="Times New Roman" w:cs="Times New Roman"/>
          <w:vertAlign w:val="superscript"/>
          <w:lang w:val="el-GR"/>
        </w:rPr>
        <w:t>ο</w:t>
      </w:r>
      <w:r w:rsidRPr="00D1338A">
        <w:rPr>
          <w:rFonts w:ascii="Times New Roman" w:hAnsi="Times New Roman" w:cs="Times New Roman"/>
          <w:lang w:val="el-GR"/>
        </w:rPr>
        <w:t xml:space="preserve"> εξάμηνο) προτεραιότητα στις δηλώσεις έχουν οι φοιτητές/</w:t>
      </w:r>
      <w:proofErr w:type="spellStart"/>
      <w:r w:rsidRPr="00D1338A">
        <w:rPr>
          <w:rFonts w:ascii="Times New Roman" w:hAnsi="Times New Roman" w:cs="Times New Roman"/>
          <w:lang w:val="el-GR"/>
        </w:rPr>
        <w:t>τριες</w:t>
      </w:r>
      <w:proofErr w:type="spellEnd"/>
      <w:r w:rsidRPr="00D1338A">
        <w:rPr>
          <w:rFonts w:ascii="Times New Roman" w:hAnsi="Times New Roman" w:cs="Times New Roman"/>
          <w:lang w:val="el-GR"/>
        </w:rPr>
        <w:t xml:space="preserve"> του μικρότερου έτους.</w:t>
      </w:r>
    </w:p>
    <w:p w14:paraId="06DC01A7" w14:textId="4138102D" w:rsidR="00B06CC3" w:rsidRPr="00D1338A" w:rsidRDefault="00B06CC3" w:rsidP="00D1338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5D010DDE" w14:textId="4E6E2088" w:rsidR="00B06CC3" w:rsidRPr="00D1338A" w:rsidRDefault="00B06CC3" w:rsidP="00D1338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</w:pPr>
      <w:r w:rsidRPr="00D1338A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ΜΑΘΗΜΑΤΑ ΕΛΕΥΘΕΡΗΣ ΕΠΙΛΟΓΗΣ  (3 </w:t>
      </w:r>
      <w:r w:rsidRPr="00D1338A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val="en-GB"/>
        </w:rPr>
        <w:t>ECTS</w:t>
      </w:r>
      <w:r w:rsidRPr="00D1338A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val="el-GR"/>
        </w:rPr>
        <w:t>)</w:t>
      </w:r>
    </w:p>
    <w:p w14:paraId="64F4434A" w14:textId="09C64C4C" w:rsidR="00C20F00" w:rsidRPr="007275F6" w:rsidRDefault="00B06CC3" w:rsidP="00D1338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color w:val="000000" w:themeColor="text1"/>
          <w:u w:val="single"/>
          <w:lang w:val="el-GR"/>
        </w:rPr>
      </w:pPr>
      <w:r w:rsidRPr="00D1338A">
        <w:rPr>
          <w:rFonts w:cs="Times New Roman"/>
          <w:lang w:val="el-GR"/>
        </w:rPr>
        <w:t xml:space="preserve">Τα μαθήματα του ΠΠΣ συμπληρώνονται με 4 Ελεύθερες Επιλογές, μαθήματα δηλαδή που χρεώνονται με 3 </w:t>
      </w:r>
      <w:r w:rsidRPr="00D1338A">
        <w:rPr>
          <w:rFonts w:cs="Times New Roman"/>
          <w:lang w:val="en-GB"/>
        </w:rPr>
        <w:t>ECTS</w:t>
      </w:r>
      <w:r w:rsidRPr="00D1338A">
        <w:rPr>
          <w:rFonts w:cs="Times New Roman"/>
          <w:lang w:val="el-GR"/>
        </w:rPr>
        <w:t xml:space="preserve"> το καθένα και μπορούν να επιλεγούν από οποιοδήποτε Τμήμα του ΑΠΘ. Στην κατηγορία αυτή μπορούν να συμπεριληφθούν και πλεονάζοντα μαθήματα κατεύθυνσης (δηλαδή από το πρόγραμμα σπουδών του Τμήματος Θεάτρου). </w:t>
      </w:r>
      <w:r w:rsidRPr="007275F6">
        <w:rPr>
          <w:rFonts w:cs="Times New Roman"/>
          <w:color w:val="000000" w:themeColor="text1"/>
          <w:lang w:val="el-GR"/>
        </w:rPr>
        <w:t xml:space="preserve">Στην περίπτωση αυτή και καθώς τα μαθήματα του Τμήματος Θεάτρου έχουν 5 </w:t>
      </w:r>
      <w:r w:rsidRPr="007275F6">
        <w:rPr>
          <w:rFonts w:cs="Times New Roman"/>
          <w:color w:val="000000" w:themeColor="text1"/>
          <w:lang w:val="en-GB"/>
        </w:rPr>
        <w:t>ECTS</w:t>
      </w:r>
      <w:r w:rsidRPr="007275F6">
        <w:rPr>
          <w:rFonts w:cs="Times New Roman"/>
          <w:color w:val="000000" w:themeColor="text1"/>
          <w:lang w:val="el-GR"/>
        </w:rPr>
        <w:t xml:space="preserve">, ως ΕΕ καταχωρούνται, μετά από απόφαση του Τμήματος Θεάτρου (19.7.2022), </w:t>
      </w:r>
      <w:r w:rsidRPr="007275F6">
        <w:rPr>
          <w:rFonts w:cs="Times New Roman"/>
          <w:color w:val="000000" w:themeColor="text1"/>
          <w:u w:val="single"/>
          <w:lang w:val="el-GR"/>
        </w:rPr>
        <w:t xml:space="preserve">τα τελευταία </w:t>
      </w:r>
      <w:r w:rsidR="0053113F" w:rsidRPr="007275F6">
        <w:rPr>
          <w:rFonts w:cs="Times New Roman"/>
          <w:color w:val="000000" w:themeColor="text1"/>
          <w:u w:val="single"/>
          <w:lang w:val="el-GR"/>
        </w:rPr>
        <w:t>χρονικά</w:t>
      </w:r>
      <w:r w:rsidRPr="007275F6">
        <w:rPr>
          <w:rFonts w:cs="Times New Roman"/>
          <w:color w:val="000000" w:themeColor="text1"/>
          <w:u w:val="single"/>
          <w:lang w:val="el-GR"/>
        </w:rPr>
        <w:t xml:space="preserve"> μαθήματα κατευθύνσεων που πέρασαν οι φοιτητές/</w:t>
      </w:r>
      <w:proofErr w:type="spellStart"/>
      <w:r w:rsidRPr="007275F6">
        <w:rPr>
          <w:rFonts w:cs="Times New Roman"/>
          <w:color w:val="000000" w:themeColor="text1"/>
          <w:u w:val="single"/>
          <w:lang w:val="el-GR"/>
        </w:rPr>
        <w:t>τριες</w:t>
      </w:r>
      <w:proofErr w:type="spellEnd"/>
      <w:r w:rsidRPr="007275F6">
        <w:rPr>
          <w:rFonts w:cs="Times New Roman"/>
          <w:color w:val="000000" w:themeColor="text1"/>
          <w:u w:val="single"/>
          <w:lang w:val="el-GR"/>
        </w:rPr>
        <w:t>, αφού δηλαδή ολοκλήρωσαν τις υποχρεώσεις των κατευθύνσε</w:t>
      </w:r>
      <w:r w:rsidR="00C20F00" w:rsidRPr="007275F6">
        <w:rPr>
          <w:rFonts w:cs="Times New Roman"/>
          <w:color w:val="000000" w:themeColor="text1"/>
          <w:u w:val="single"/>
          <w:lang w:val="el-GR"/>
        </w:rPr>
        <w:t>ώ</w:t>
      </w:r>
      <w:r w:rsidRPr="007275F6">
        <w:rPr>
          <w:rFonts w:cs="Times New Roman"/>
          <w:color w:val="000000" w:themeColor="text1"/>
          <w:u w:val="single"/>
          <w:lang w:val="el-GR"/>
        </w:rPr>
        <w:t xml:space="preserve">ν τους. </w:t>
      </w:r>
    </w:p>
    <w:p w14:paraId="1ED16425" w14:textId="516D30C1" w:rsidR="00B06CC3" w:rsidRPr="007275F6" w:rsidRDefault="00B06CC3" w:rsidP="00D1338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color w:val="000000" w:themeColor="text1"/>
          <w:lang w:val="el-GR"/>
        </w:rPr>
      </w:pPr>
      <w:r w:rsidRPr="007275F6">
        <w:rPr>
          <w:rFonts w:cs="Times New Roman"/>
          <w:color w:val="000000" w:themeColor="text1"/>
          <w:lang w:val="el-GR"/>
        </w:rPr>
        <w:t xml:space="preserve">Γενικά, </w:t>
      </w:r>
      <w:r w:rsidR="0053113F" w:rsidRPr="007275F6">
        <w:rPr>
          <w:rFonts w:cs="Times New Roman"/>
          <w:color w:val="000000" w:themeColor="text1"/>
          <w:lang w:val="el-GR"/>
        </w:rPr>
        <w:t>τα συνολικά ECTS που προκύπτουν από τα μαθήματα δηλώνονται στο Παράρτημα Διπλώματος ενώ οι φοιτητές/</w:t>
      </w:r>
      <w:proofErr w:type="spellStart"/>
      <w:r w:rsidR="0053113F" w:rsidRPr="007275F6">
        <w:rPr>
          <w:rFonts w:cs="Times New Roman"/>
          <w:color w:val="000000" w:themeColor="text1"/>
          <w:lang w:val="el-GR"/>
        </w:rPr>
        <w:t>τριες</w:t>
      </w:r>
      <w:proofErr w:type="spellEnd"/>
      <w:r w:rsidR="0053113F" w:rsidRPr="007275F6">
        <w:rPr>
          <w:rFonts w:cs="Times New Roman"/>
          <w:color w:val="000000" w:themeColor="text1"/>
          <w:lang w:val="el-GR"/>
        </w:rPr>
        <w:t xml:space="preserve"> έχουν δικαίωμα να κατοχυρώσουν μόνο δύο επιπλέον μαθήματα </w:t>
      </w:r>
      <w:r w:rsidR="00C20F00" w:rsidRPr="007275F6">
        <w:rPr>
          <w:rFonts w:cs="Times New Roman"/>
          <w:color w:val="000000" w:themeColor="text1"/>
          <w:lang w:val="el-GR"/>
        </w:rPr>
        <w:t>πέρα από τα</w:t>
      </w:r>
      <w:r w:rsidR="0053113F" w:rsidRPr="007275F6">
        <w:rPr>
          <w:rFonts w:cs="Times New Roman"/>
          <w:color w:val="000000" w:themeColor="text1"/>
          <w:lang w:val="el-GR"/>
        </w:rPr>
        <w:t xml:space="preserve"> 58 που απαιτεί το ΠΠΣ για το πτυχίο.</w:t>
      </w:r>
    </w:p>
    <w:p w14:paraId="517D372C" w14:textId="77777777" w:rsidR="00D1338A" w:rsidRDefault="00D1338A" w:rsidP="00D1338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4BF5F4EA" w14:textId="77777777" w:rsidR="00D1338A" w:rsidRDefault="00D1338A" w:rsidP="00D1338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4FB56E6F" w14:textId="4BBA7A63" w:rsidR="003B677C" w:rsidRPr="00D1338A" w:rsidRDefault="003B677C" w:rsidP="00D1338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D1338A">
        <w:rPr>
          <w:rFonts w:ascii="Times New Roman" w:hAnsi="Times New Roman" w:cs="Times New Roman"/>
          <w:lang w:val="el-GR"/>
        </w:rPr>
        <w:t xml:space="preserve">2. </w:t>
      </w:r>
      <w:r w:rsidRPr="00D1338A">
        <w:rPr>
          <w:rFonts w:ascii="Times New Roman" w:hAnsi="Times New Roman" w:cs="Times New Roman"/>
          <w:b/>
          <w:bCs/>
          <w:lang w:val="el-GR"/>
        </w:rPr>
        <w:t>Παλιό ΠΠΣ</w:t>
      </w:r>
    </w:p>
    <w:p w14:paraId="0FF214D0" w14:textId="77777777" w:rsidR="00972CE3" w:rsidRPr="00D1338A" w:rsidRDefault="00972CE3" w:rsidP="00D1338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27645C32" w14:textId="17310870" w:rsidR="003B677C" w:rsidRPr="00D1338A" w:rsidRDefault="006C599B" w:rsidP="00D1338A">
      <w:pPr>
        <w:spacing w:line="276" w:lineRule="auto"/>
        <w:jc w:val="both"/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Υπενθυμίζουμε ότι </w:t>
      </w:r>
      <w:r w:rsidR="003B677C" w:rsidRPr="00D1338A">
        <w:rPr>
          <w:rFonts w:ascii="Times New Roman" w:hAnsi="Times New Roman" w:cs="Times New Roman"/>
          <w:lang w:val="el-GR"/>
        </w:rPr>
        <w:t xml:space="preserve">το </w:t>
      </w:r>
      <w:r w:rsidR="003B677C" w:rsidRPr="00D1338A">
        <w:rPr>
          <w:rFonts w:ascii="Times New Roman" w:hAnsi="Times New Roman" w:cs="Times New Roman"/>
          <w:lang w:val="en-GB"/>
        </w:rPr>
        <w:t>site</w:t>
      </w:r>
      <w:r w:rsidR="003B677C" w:rsidRPr="00D1338A">
        <w:rPr>
          <w:rFonts w:ascii="Times New Roman" w:hAnsi="Times New Roman" w:cs="Times New Roman"/>
          <w:lang w:val="el-GR"/>
        </w:rPr>
        <w:t xml:space="preserve"> του Τμήματος </w:t>
      </w:r>
      <w:r w:rsidR="003B677C" w:rsidRPr="00D1338A">
        <w:rPr>
          <w:rFonts w:ascii="Times New Roman" w:hAnsi="Times New Roman" w:cs="Times New Roman"/>
          <w:bCs/>
          <w:color w:val="44546A" w:themeColor="text2"/>
          <w:lang w:val="el-GR"/>
        </w:rPr>
        <w:t>(</w:t>
      </w:r>
      <w:hyperlink r:id="rId5" w:history="1">
        <w:r w:rsidR="003B677C" w:rsidRPr="00D1338A">
          <w:rPr>
            <w:rStyle w:val="Hyperlink"/>
            <w:rFonts w:ascii="Times New Roman" w:hAnsi="Times New Roman" w:cs="Times New Roman"/>
            <w:color w:val="44546A" w:themeColor="text2"/>
            <w:lang w:val="el-GR"/>
          </w:rPr>
          <w:t>https://www.thea.auth.gr/undergraduate-studies/metavasi-neo-pps/</w:t>
        </w:r>
      </w:hyperlink>
      <w:r w:rsidR="003B677C" w:rsidRPr="00D1338A">
        <w:rPr>
          <w:rStyle w:val="Hyperlink"/>
          <w:rFonts w:ascii="Times New Roman" w:hAnsi="Times New Roman" w:cs="Times New Roman"/>
          <w:bCs/>
          <w:color w:val="44546A" w:themeColor="text2"/>
          <w:lang w:val="el-GR"/>
        </w:rPr>
        <w:t xml:space="preserve">) </w:t>
      </w:r>
      <w:r w:rsidR="003B677C"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 xml:space="preserve">υπάρχουν </w:t>
      </w:r>
      <w:r w:rsidR="00972CE3"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>πρόσθετες</w:t>
      </w:r>
      <w:r w:rsidR="003B677C"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 xml:space="preserve"> διευκρινίσεις για τη μετάβαση από το παλιό (2010-2011) στο νέο ΠΠΣ (2019-2020). </w:t>
      </w:r>
      <w:r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>Το τρέχον έτος</w:t>
      </w:r>
      <w:r w:rsidR="003B677C"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 xml:space="preserve"> είναι το τελευταίο κατά το οποίο είναι ενεργό το παλιό ΠΠΣ</w:t>
      </w:r>
      <w:r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>,</w:t>
      </w:r>
      <w:r w:rsidR="003B677C"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 xml:space="preserve"> οπότε είναι αναγκαίο να ολοκληρωθεί η φοίτηση ειδικά στα μαθήματα κορμού από όλους/</w:t>
      </w:r>
      <w:proofErr w:type="spellStart"/>
      <w:r w:rsidR="003B677C"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>ες</w:t>
      </w:r>
      <w:proofErr w:type="spellEnd"/>
      <w:r w:rsidR="003B677C"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 xml:space="preserve"> τους/</w:t>
      </w:r>
      <w:proofErr w:type="spellStart"/>
      <w:r w:rsidR="003B677C"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>ις</w:t>
      </w:r>
      <w:proofErr w:type="spellEnd"/>
      <w:r w:rsidR="003B677C"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 xml:space="preserve"> φοιτητές/</w:t>
      </w:r>
      <w:proofErr w:type="spellStart"/>
      <w:r w:rsidR="003B677C"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>τριες</w:t>
      </w:r>
      <w:proofErr w:type="spellEnd"/>
      <w:r w:rsidR="003B677C"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 xml:space="preserve"> προκειμένου να μην υπάρχουν καθυστερήσεις στη </w:t>
      </w:r>
      <w:r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>απόκτηση</w:t>
      </w:r>
      <w:r w:rsidR="003B677C"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 xml:space="preserve"> του πτυχίου.</w:t>
      </w:r>
    </w:p>
    <w:p w14:paraId="6F8B91F0" w14:textId="586AA42A" w:rsidR="003B677C" w:rsidRPr="00D1338A" w:rsidRDefault="003B677C" w:rsidP="00D1338A">
      <w:pPr>
        <w:spacing w:line="276" w:lineRule="auto"/>
        <w:jc w:val="both"/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</w:pPr>
    </w:p>
    <w:p w14:paraId="0E28C264" w14:textId="101D5BFF" w:rsidR="003B677C" w:rsidRPr="00D1338A" w:rsidRDefault="003B677C" w:rsidP="00D1338A">
      <w:pPr>
        <w:spacing w:line="276" w:lineRule="auto"/>
        <w:jc w:val="both"/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</w:pPr>
      <w:r w:rsidRPr="00D1338A">
        <w:rPr>
          <w:rStyle w:val="Hyperlink"/>
          <w:rFonts w:ascii="Times New Roman" w:hAnsi="Times New Roman" w:cs="Times New Roman"/>
          <w:b/>
          <w:color w:val="000000" w:themeColor="text1"/>
          <w:u w:val="none"/>
          <w:lang w:val="el-GR"/>
        </w:rPr>
        <w:t>Διπλωματική εργασία</w:t>
      </w:r>
      <w:r w:rsidRPr="00D1338A">
        <w:rPr>
          <w:rStyle w:val="Hyperlink"/>
          <w:rFonts w:ascii="Times New Roman" w:hAnsi="Times New Roman" w:cs="Times New Roman"/>
          <w:bCs/>
          <w:color w:val="000000" w:themeColor="text1"/>
          <w:u w:val="none"/>
          <w:lang w:val="el-GR"/>
        </w:rPr>
        <w:t xml:space="preserve"> </w:t>
      </w:r>
    </w:p>
    <w:p w14:paraId="62BE2572" w14:textId="40043EA0" w:rsidR="003B677C" w:rsidRPr="00D1338A" w:rsidRDefault="003B677C" w:rsidP="00D1338A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</w:pPr>
      <w:r w:rsidRPr="003B677C">
        <w:rPr>
          <w:rFonts w:ascii="Times New Roman" w:eastAsia="Times New Roman" w:hAnsi="Times New Roman" w:cs="Times New Roman"/>
          <w:color w:val="000000" w:themeColor="text1"/>
          <w:lang w:eastAsia="en-GB"/>
        </w:rPr>
        <w:t>Οι φοιτητές και φοιτήτριες </w:t>
      </w:r>
      <w:r w:rsidRPr="003B677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  <w:t xml:space="preserve">όλων των Προγραμμάτων Σπουδών </w:t>
      </w:r>
      <w:r w:rsidRPr="006C599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  <w:t xml:space="preserve">έως και </w:t>
      </w:r>
      <w:r w:rsidR="006C599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l-GR" w:eastAsia="en-GB"/>
        </w:rPr>
        <w:t xml:space="preserve">αυτό </w:t>
      </w:r>
      <w:r w:rsidRPr="006C599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  <w:t>το</w:t>
      </w:r>
      <w:r w:rsidR="006C599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l-GR" w:eastAsia="en-GB"/>
        </w:rPr>
        <w:t>υ</w:t>
      </w:r>
      <w:r w:rsidRPr="006C599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  <w:t xml:space="preserve"> 2010</w:t>
      </w:r>
      <w:r w:rsidRPr="003B677C">
        <w:rPr>
          <w:rFonts w:ascii="Times New Roman" w:eastAsia="Times New Roman" w:hAnsi="Times New Roman" w:cs="Times New Roman"/>
          <w:color w:val="000000" w:themeColor="text1"/>
          <w:lang w:eastAsia="en-GB"/>
        </w:rPr>
        <w:t>, που θα εκπονήσουν </w:t>
      </w:r>
      <w:r w:rsidRPr="003B677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  <w:t>θεωρητική διπλωματική</w:t>
      </w:r>
      <w:r w:rsidRPr="003B677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 πρέπει, με βάση τον Οδηγό Σπουδών 2010-2011 (σ. </w:t>
      </w:r>
      <w:r w:rsidRPr="003B677C">
        <w:rPr>
          <w:rFonts w:ascii="Times New Roman" w:eastAsia="Times New Roman" w:hAnsi="Times New Roman" w:cs="Times New Roman"/>
          <w:color w:val="000000" w:themeColor="text1"/>
          <w:lang w:eastAsia="en-GB"/>
        </w:rPr>
        <w:lastRenderedPageBreak/>
        <w:t>27),  να έχουν περάσει τα εξής τέσσερα μαθήματα: </w:t>
      </w:r>
      <w:r w:rsidR="00B06CC3" w:rsidRPr="00D1338A">
        <w:rPr>
          <w:rFonts w:ascii="Times New Roman" w:eastAsia="Times New Roman" w:hAnsi="Times New Roman" w:cs="Times New Roman"/>
          <w:color w:val="000000" w:themeColor="text1"/>
          <w:lang w:val="el-GR" w:eastAsia="en-GB"/>
        </w:rPr>
        <w:t xml:space="preserve">1. </w:t>
      </w:r>
      <w:r w:rsidRPr="003B677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  <w:t xml:space="preserve">Εισαγωγή στη νεοελληνική λογοτεχνία, </w:t>
      </w:r>
      <w:r w:rsidR="00B06CC3" w:rsidRPr="00D1338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l-GR" w:eastAsia="en-GB"/>
        </w:rPr>
        <w:t xml:space="preserve">2. </w:t>
      </w:r>
      <w:r w:rsidRPr="003B677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  <w:t xml:space="preserve">Από το κείμενο στην παράσταση, </w:t>
      </w:r>
      <w:r w:rsidR="00B06CC3" w:rsidRPr="00D1338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l-GR" w:eastAsia="en-GB"/>
        </w:rPr>
        <w:t xml:space="preserve">3. </w:t>
      </w:r>
      <w:r w:rsidRPr="003B677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  <w:t xml:space="preserve">Θεωρίες θεάτρου και δράματος, </w:t>
      </w:r>
      <w:r w:rsidR="00B06CC3" w:rsidRPr="00D1338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l-GR" w:eastAsia="en-GB"/>
        </w:rPr>
        <w:t xml:space="preserve">4. </w:t>
      </w:r>
      <w:r w:rsidRPr="003B677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  <w:t>Κριτική ανάλυση θεατρικών παραστάσεων. </w:t>
      </w:r>
      <w:r w:rsidRPr="003B677C">
        <w:rPr>
          <w:rFonts w:ascii="Times New Roman" w:eastAsia="Times New Roman" w:hAnsi="Times New Roman" w:cs="Times New Roman"/>
          <w:color w:val="000000" w:themeColor="text1"/>
          <w:lang w:eastAsia="en-GB"/>
        </w:rPr>
        <w:t>Για την εκπόνηση θεωρητικής διπλωματικής είναι επίσης </w:t>
      </w:r>
      <w:r w:rsidRPr="003B677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  <w:t>προαπαιτούμενο</w:t>
      </w:r>
      <w:r w:rsidRPr="003B677C">
        <w:rPr>
          <w:rFonts w:ascii="Times New Roman" w:eastAsia="Times New Roman" w:hAnsi="Times New Roman" w:cs="Times New Roman"/>
          <w:color w:val="000000" w:themeColor="text1"/>
          <w:lang w:eastAsia="en-GB"/>
        </w:rPr>
        <w:t> το μάθημα </w:t>
      </w:r>
      <w:r w:rsidRPr="003B677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  <w:t>Εισαγωγή στη γραπτή επιστημονική εργασία. </w:t>
      </w:r>
    </w:p>
    <w:p w14:paraId="4FC8609D" w14:textId="77777777" w:rsidR="00B06CC3" w:rsidRPr="00D1338A" w:rsidRDefault="00B06CC3" w:rsidP="00D1338A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l-GR" w:eastAsia="en-GB"/>
        </w:rPr>
      </w:pPr>
    </w:p>
    <w:p w14:paraId="71693779" w14:textId="77777777" w:rsidR="00B06CC3" w:rsidRPr="00D1338A" w:rsidRDefault="00B06CC3" w:rsidP="00D1338A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l-GR" w:eastAsia="en-GB"/>
        </w:rPr>
      </w:pPr>
      <w:r w:rsidRPr="003B677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  <w:t>Από το κείμενο στην παράσταση</w:t>
      </w:r>
      <w:r w:rsidRPr="00D1338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l-GR" w:eastAsia="en-GB"/>
        </w:rPr>
        <w:t xml:space="preserve"> </w:t>
      </w:r>
    </w:p>
    <w:p w14:paraId="1C60D12B" w14:textId="7DE36413" w:rsidR="00B06CC3" w:rsidRPr="003B677C" w:rsidRDefault="00B06CC3" w:rsidP="00D1338A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l-GR" w:eastAsia="en-GB"/>
        </w:rPr>
      </w:pPr>
      <w:r w:rsidRPr="00D1338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l-GR" w:eastAsia="en-GB"/>
        </w:rPr>
        <w:t xml:space="preserve">Αν υπάρχουν φοιτητές και φοιτήτριες που δεν έχουν περάσει το </w:t>
      </w:r>
      <w:r w:rsidRPr="003B677C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en-GB"/>
        </w:rPr>
        <w:t>Από το κείμενο στην παράσταση</w:t>
      </w:r>
      <w:r w:rsidRPr="00D1338A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val="el-GR" w:eastAsia="en-GB"/>
        </w:rPr>
        <w:t xml:space="preserve"> </w:t>
      </w:r>
      <w:r w:rsidRPr="006C599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l-GR" w:eastAsia="en-GB"/>
        </w:rPr>
        <w:t>πρέπει να ενημερώσουν άμεσα και έως τις 7.10.2022 τη Γραμματεία</w:t>
      </w:r>
      <w:r w:rsidRPr="00D1338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l-GR" w:eastAsia="en-GB"/>
        </w:rPr>
        <w:t xml:space="preserve"> ότι χρωστούν το συγκεκριμένο μάθημα, προκειμένου να μπορέσουν να εξεταστούν κατά το τρέχον ακαδημαϊκό έτος. </w:t>
      </w:r>
    </w:p>
    <w:p w14:paraId="23FCBFCF" w14:textId="77777777" w:rsidR="003B677C" w:rsidRPr="00D1338A" w:rsidRDefault="003B677C" w:rsidP="00D1338A">
      <w:pPr>
        <w:spacing w:line="276" w:lineRule="auto"/>
        <w:jc w:val="both"/>
        <w:rPr>
          <w:rFonts w:ascii="Times New Roman" w:hAnsi="Times New Roman" w:cs="Times New Roman"/>
          <w:bCs/>
          <w:color w:val="44546A" w:themeColor="text2"/>
          <w:u w:val="single"/>
        </w:rPr>
      </w:pPr>
    </w:p>
    <w:p w14:paraId="5218391B" w14:textId="77777777" w:rsidR="00D1338A" w:rsidRDefault="00D1338A" w:rsidP="00D1338A">
      <w:pPr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14:paraId="7A36B72F" w14:textId="57F7A23F" w:rsidR="00F45C4F" w:rsidRPr="00D1338A" w:rsidRDefault="00972CE3" w:rsidP="00D1338A">
      <w:pPr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  <w:r w:rsidRPr="00D1338A">
        <w:rPr>
          <w:rFonts w:ascii="Times New Roman" w:hAnsi="Times New Roman" w:cs="Times New Roman"/>
          <w:b/>
          <w:bCs/>
          <w:lang w:val="el-GR"/>
        </w:rPr>
        <w:t>3. Ακόμη παλιότερα ΠΠΣ (πριν από το 2010-2011)</w:t>
      </w:r>
    </w:p>
    <w:p w14:paraId="55AC7DA5" w14:textId="77777777" w:rsidR="00972CE3" w:rsidRPr="00D1338A" w:rsidRDefault="00972CE3" w:rsidP="00D1338A">
      <w:pPr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14:paraId="4AA35B59" w14:textId="4B1630F7" w:rsidR="00972CE3" w:rsidRPr="00D1338A" w:rsidRDefault="00972CE3" w:rsidP="00D1338A">
      <w:pPr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  <w:r w:rsidRPr="00D1338A">
        <w:rPr>
          <w:rFonts w:ascii="Times New Roman" w:hAnsi="Times New Roman" w:cs="Times New Roman"/>
          <w:b/>
          <w:bCs/>
          <w:lang w:val="el-GR"/>
        </w:rPr>
        <w:t xml:space="preserve">Το </w:t>
      </w:r>
      <w:r w:rsidR="00D1338A" w:rsidRPr="00D1338A">
        <w:rPr>
          <w:rFonts w:ascii="Times New Roman" w:hAnsi="Times New Roman" w:cs="Times New Roman"/>
          <w:b/>
          <w:bCs/>
          <w:lang w:val="el-GR"/>
        </w:rPr>
        <w:t>θ</w:t>
      </w:r>
      <w:r w:rsidRPr="00D1338A">
        <w:rPr>
          <w:rFonts w:ascii="Times New Roman" w:hAnsi="Times New Roman" w:cs="Times New Roman"/>
          <w:b/>
          <w:bCs/>
          <w:lang w:val="el-GR"/>
        </w:rPr>
        <w:t>έατρο της Αρχαιότητας ΙΙΙ</w:t>
      </w:r>
    </w:p>
    <w:p w14:paraId="20E273F9" w14:textId="77777777" w:rsidR="00D1338A" w:rsidRPr="00D1338A" w:rsidRDefault="00972CE3" w:rsidP="00D133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l-GR"/>
        </w:rPr>
      </w:pPr>
      <w:r w:rsidRPr="00D1338A">
        <w:rPr>
          <w:rFonts w:ascii="Times New Roman" w:hAnsi="Times New Roman" w:cs="Times New Roman"/>
          <w:lang w:val="el-GR"/>
        </w:rPr>
        <w:t>Οι φοιτήτριες και φοιτητές που χρωστούν το  υποχρεωτικό για τα παλιότερα ΠΠΣ μάθημα ΤΟ ΘΕΑΤΡΟ ΤΗΣ ΑΡΧΑΙΟΤΗΤΑΣ ΙΙΙ</w:t>
      </w:r>
      <w:r w:rsidRPr="00D1338A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D1338A">
        <w:rPr>
          <w:rFonts w:ascii="Times New Roman" w:hAnsi="Times New Roman" w:cs="Times New Roman"/>
          <w:lang w:val="el-GR"/>
        </w:rPr>
        <w:t xml:space="preserve">θα πρέπει να το αντικαταστήσουν είτε με το </w:t>
      </w:r>
      <w:r w:rsidRPr="00D1338A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D1338A">
        <w:rPr>
          <w:rFonts w:ascii="Times New Roman" w:hAnsi="Times New Roman" w:cs="Times New Roman"/>
          <w:lang w:val="el-GR"/>
        </w:rPr>
        <w:t>ΕΙΔΙΚΑ ΖΗΤΗΜΑΤΑ ΑΡΧΑΙΟΥ ΔΡΑΜΑΤΟΣ: Η ΑΡΧΑΙΑ ΚΩΜΩΔΙΑ – ΑΡΙΣΤΟΦΑΝΗΣ (ΑΔ0304) – ΑΛΙΚΗ ΣΥΜΕΩΝΑΚΗ (χειμερινό εξάμηνο) είτε με το</w:t>
      </w:r>
      <w:r w:rsidR="00D1338A" w:rsidRPr="00D1338A">
        <w:rPr>
          <w:rFonts w:ascii="Times New Roman" w:hAnsi="Times New Roman" w:cs="Times New Roman"/>
          <w:lang w:val="el-GR"/>
        </w:rPr>
        <w:t xml:space="preserve"> </w:t>
      </w:r>
      <w:r w:rsidR="00D1338A" w:rsidRPr="00D1338A">
        <w:rPr>
          <w:rFonts w:ascii="Times New Roman" w:hAnsi="Times New Roman" w:cs="Times New Roman"/>
          <w:color w:val="000000"/>
          <w:lang w:val="el-GR"/>
        </w:rPr>
        <w:t>ΕΙΔΙΚΑ ΖΗΤΗΜΑΤΑ ΑΡΧΑΙΟΥ ΔΡΑΜΑΤΟΣ Ι: ΕΜΒΑΘΥΝΣΗ ΣΤΟΥΣ ΤΡΕΙΣ ΤΡΑΓΙΚΟΥΣ (</w:t>
      </w:r>
      <w:r w:rsidR="00D1338A" w:rsidRPr="00D1338A">
        <w:rPr>
          <w:rFonts w:ascii="Times New Roman" w:hAnsi="Times New Roman" w:cs="Times New Roman"/>
          <w:color w:val="333333"/>
          <w:lang w:val="el-GR"/>
        </w:rPr>
        <w:t>ΑΔ0301</w:t>
      </w:r>
      <w:r w:rsidR="00D1338A" w:rsidRPr="00D1338A">
        <w:rPr>
          <w:rFonts w:ascii="Times New Roman" w:hAnsi="Times New Roman" w:cs="Times New Roman"/>
          <w:color w:val="000000"/>
          <w:lang w:val="el-GR"/>
        </w:rPr>
        <w:t>) –</w:t>
      </w:r>
    </w:p>
    <w:p w14:paraId="4E77FB03" w14:textId="25D84549" w:rsidR="00972CE3" w:rsidRPr="00D1338A" w:rsidRDefault="00D1338A" w:rsidP="00D133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l-GR"/>
        </w:rPr>
      </w:pPr>
      <w:r w:rsidRPr="006C599B">
        <w:rPr>
          <w:rFonts w:ascii="Times New Roman" w:hAnsi="Times New Roman" w:cs="Times New Roman"/>
          <w:color w:val="000000"/>
          <w:lang w:val="el-GR"/>
        </w:rPr>
        <w:t>ΕΛΕΝΗ ΠΑΠΑΖΟΓΛΟΥ</w:t>
      </w:r>
      <w:r w:rsidRPr="00D1338A">
        <w:rPr>
          <w:rFonts w:ascii="Times New Roman" w:hAnsi="Times New Roman" w:cs="Times New Roman"/>
          <w:color w:val="000000"/>
          <w:lang w:val="el-GR"/>
        </w:rPr>
        <w:t xml:space="preserve"> (εαρινό εξάμηνο)</w:t>
      </w:r>
      <w:r>
        <w:rPr>
          <w:rFonts w:ascii="Times New Roman" w:hAnsi="Times New Roman" w:cs="Times New Roman"/>
          <w:color w:val="000000"/>
          <w:lang w:val="el-GR"/>
        </w:rPr>
        <w:t>.</w:t>
      </w:r>
    </w:p>
    <w:p w14:paraId="7C287014" w14:textId="3660B3F7" w:rsidR="00D1338A" w:rsidRPr="00D1338A" w:rsidRDefault="00D1338A" w:rsidP="00D133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l-GR"/>
        </w:rPr>
      </w:pPr>
    </w:p>
    <w:p w14:paraId="36E4D895" w14:textId="2E4E8E53" w:rsidR="00D1338A" w:rsidRPr="00D1338A" w:rsidRDefault="00D1338A" w:rsidP="00D133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lang w:val="el-GR"/>
        </w:rPr>
      </w:pPr>
      <w:r w:rsidRPr="00D1338A">
        <w:rPr>
          <w:rFonts w:ascii="Times New Roman" w:hAnsi="Times New Roman" w:cs="Times New Roman"/>
          <w:b/>
          <w:bCs/>
          <w:color w:val="000000"/>
          <w:lang w:val="el-GR"/>
        </w:rPr>
        <w:t>Ιστορία νεοελληνικού θεάτρου ΙΙΙ</w:t>
      </w:r>
    </w:p>
    <w:p w14:paraId="40C3DAF1" w14:textId="19817028" w:rsidR="00D1338A" w:rsidRPr="00D1338A" w:rsidRDefault="00D1338A" w:rsidP="00D133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D1338A">
        <w:rPr>
          <w:rFonts w:ascii="Times New Roman" w:hAnsi="Times New Roman" w:cs="Times New Roman"/>
          <w:lang w:val="el-GR"/>
        </w:rPr>
        <w:t xml:space="preserve">Οι φοιτήτριες και φοιτητές που χρωστούν το  υποχρεωτικό για τα παλιότερα ΠΠΣ μάθημα </w:t>
      </w:r>
      <w:r w:rsidRPr="00D1338A">
        <w:rPr>
          <w:rFonts w:ascii="Times New Roman" w:hAnsi="Times New Roman" w:cs="Times New Roman"/>
          <w:color w:val="000000"/>
          <w:lang w:val="el-GR"/>
        </w:rPr>
        <w:t xml:space="preserve">ΙΣΤΟΡΙΑ ΝΕΟΕΛΛΗΝΙΚΟΥ ΘΕΑΤΡΟΥ </w:t>
      </w:r>
      <w:r w:rsidRPr="00D1338A">
        <w:rPr>
          <w:rFonts w:ascii="Times New Roman" w:hAnsi="Times New Roman" w:cs="Times New Roman"/>
          <w:lang w:val="el-GR"/>
        </w:rPr>
        <w:t xml:space="preserve"> ΙΙΙ θα πρέπει να το αντικαταστήσουν είτε με το </w:t>
      </w:r>
      <w:r w:rsidRPr="00D1338A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D1338A">
        <w:rPr>
          <w:rFonts w:ascii="Times New Roman" w:hAnsi="Times New Roman" w:cs="Times New Roman"/>
          <w:lang w:val="el-GR"/>
        </w:rPr>
        <w:t>ΕΙΔΙΚΑ ΖΗΤΗΜΑΤΑ ΝΕΟΕΛΛΗΝΙΚΟΥ ΘΕΑΤΡΟΥ: Η ΠΟΛΙΤΙΚΗ ΡΕΠΕΡΤΟΡΙΟΥ ΤΩΝΕΠΑΓΓΕΛΜΑΤΙΚΩΝ ΑΘΗΝΑΪΚΩΝ ΘΙΑΣΩΝ ΠΡΟΖΑΣ (1944-1955) (ΣΤ0407) – ΕΛΕΝΑ ΣΤΑΜΑΤΟΠΟΥΛΟΥ (χειμερινό εξάμηνο) είτε με τ</w:t>
      </w:r>
      <w:r>
        <w:rPr>
          <w:rFonts w:ascii="Times New Roman" w:hAnsi="Times New Roman" w:cs="Times New Roman"/>
          <w:lang w:val="el-GR"/>
        </w:rPr>
        <w:t>ο</w:t>
      </w:r>
      <w:r w:rsidRPr="00D1338A">
        <w:rPr>
          <w:rFonts w:ascii="Times New Roman" w:hAnsi="Times New Roman" w:cs="Times New Roman"/>
          <w:lang w:val="el-GR"/>
        </w:rPr>
        <w:t xml:space="preserve"> </w:t>
      </w:r>
      <w:r w:rsidRPr="00D1338A">
        <w:rPr>
          <w:rFonts w:ascii="Times New Roman" w:hAnsi="Times New Roman" w:cs="Times New Roman"/>
          <w:color w:val="000000"/>
          <w:lang w:val="el-GR"/>
        </w:rPr>
        <w:t>ΕΙΔΙΚΑ ΖΗΤΗΜΑΤΑ ΝΕΟΕΛΛΗΝΙΚΟΥ ΘΕΑΤΡΟΥ: Η ΘΕΑΤΡΙΚΗ ΔΡΑΣΤΗΡΙΟΤΗΤΑ ΣΤΗΝ ΕΛΛΑΔΑ</w:t>
      </w:r>
    </w:p>
    <w:p w14:paraId="16B6D97A" w14:textId="164E5DDC" w:rsidR="00D1338A" w:rsidRDefault="00D1338A" w:rsidP="00D133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l-GR"/>
        </w:rPr>
      </w:pPr>
      <w:r w:rsidRPr="00D1338A">
        <w:rPr>
          <w:rFonts w:ascii="Times New Roman" w:hAnsi="Times New Roman" w:cs="Times New Roman"/>
          <w:color w:val="000000"/>
          <w:lang w:val="el-GR"/>
        </w:rPr>
        <w:t xml:space="preserve">ΜΕΤΑ ΤΗ ΔΙΚΤΑΤΟΡΙΑ (ΣΤ0406) – </w:t>
      </w:r>
      <w:r w:rsidRPr="00C20F00">
        <w:rPr>
          <w:rFonts w:ascii="Times New Roman" w:hAnsi="Times New Roman" w:cs="Times New Roman"/>
          <w:color w:val="767171" w:themeColor="background2" w:themeShade="80"/>
          <w:lang w:val="el-GR"/>
        </w:rPr>
        <w:t xml:space="preserve">Ν. ΔΙΔ. – ΕΣΠΑ </w:t>
      </w:r>
      <w:r w:rsidRPr="00D1338A">
        <w:rPr>
          <w:rFonts w:ascii="Times New Roman" w:hAnsi="Times New Roman" w:cs="Times New Roman"/>
          <w:color w:val="000000"/>
          <w:lang w:val="el-GR"/>
        </w:rPr>
        <w:t>(εαρινό εξάμηνο)</w:t>
      </w:r>
      <w:r>
        <w:rPr>
          <w:rFonts w:ascii="Times New Roman" w:hAnsi="Times New Roman" w:cs="Times New Roman"/>
          <w:color w:val="000000"/>
          <w:lang w:val="el-GR"/>
        </w:rPr>
        <w:t xml:space="preserve"> ή το </w:t>
      </w:r>
      <w:r w:rsidRPr="00D1338A">
        <w:rPr>
          <w:rFonts w:ascii="Times New Roman" w:hAnsi="Times New Roman" w:cs="Times New Roman"/>
          <w:color w:val="000000"/>
          <w:lang w:val="el-GR"/>
        </w:rPr>
        <w:t xml:space="preserve">ΕΙΔΙΚΑ ΖΗΤΗΜΑΤΑ ΝΕΟΕΛΛΗΝΙΚΟΥ ΘΕΑΤΡΟΥ: ΤΟ ΝΕΟΕΛΛΗΝΙΚΟ ΘΕΑΤΡΟ ΣΤΑ ΧΡΟΝΙΑ </w:t>
      </w:r>
      <w:r>
        <w:rPr>
          <w:rFonts w:ascii="Times New Roman" w:hAnsi="Times New Roman" w:cs="Times New Roman"/>
          <w:color w:val="000000"/>
          <w:lang w:val="el-GR"/>
        </w:rPr>
        <w:t xml:space="preserve">ΤΗΣ </w:t>
      </w:r>
      <w:r w:rsidRPr="00D1338A">
        <w:rPr>
          <w:rFonts w:ascii="Times New Roman" w:hAnsi="Times New Roman" w:cs="Times New Roman"/>
          <w:color w:val="000000"/>
          <w:lang w:val="el-GR"/>
        </w:rPr>
        <w:t>ΚΑΧΕΚΤΙΚΗΣ ΔΗΜΟΚΡΑΤΙΑΣ (1955-1967) (ΣΤ0408) – ΕΛΕΝΑ ΣΤΑΜΑΤΟΠΟΥΛΟΥ (εαρινό εξάμηνο)</w:t>
      </w:r>
      <w:r>
        <w:rPr>
          <w:rFonts w:ascii="Times New Roman" w:hAnsi="Times New Roman" w:cs="Times New Roman"/>
          <w:color w:val="000000"/>
          <w:lang w:val="el-GR"/>
        </w:rPr>
        <w:t>.</w:t>
      </w:r>
    </w:p>
    <w:p w14:paraId="57736C74" w14:textId="02148C70" w:rsidR="00C20F00" w:rsidRDefault="00C20F00" w:rsidP="00D133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l-GR"/>
        </w:rPr>
      </w:pPr>
    </w:p>
    <w:p w14:paraId="695C668C" w14:textId="6DDC2DD3" w:rsidR="00C20F00" w:rsidRPr="008E7EF8" w:rsidRDefault="00C20F00" w:rsidP="00D133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lang w:val="el-GR"/>
        </w:rPr>
      </w:pPr>
      <w:r w:rsidRPr="00C20F00">
        <w:rPr>
          <w:rFonts w:ascii="Times New Roman" w:hAnsi="Times New Roman" w:cs="Times New Roman"/>
          <w:b/>
          <w:bCs/>
          <w:color w:val="000000"/>
          <w:lang w:val="el-GR"/>
        </w:rPr>
        <w:t>Δραματολογία ΙΙΙ</w:t>
      </w:r>
    </w:p>
    <w:p w14:paraId="3C978CA9" w14:textId="3A5EF8A9" w:rsidR="00C20F00" w:rsidRPr="00C20F00" w:rsidRDefault="00C20F00" w:rsidP="00C20F0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l-GR" w:eastAsia="en-GB"/>
        </w:rPr>
      </w:pPr>
      <w:r w:rsidRPr="00D1338A">
        <w:rPr>
          <w:rFonts w:ascii="Times New Roman" w:hAnsi="Times New Roman" w:cs="Times New Roman"/>
          <w:lang w:val="el-GR"/>
        </w:rPr>
        <w:t>Οι φοιτήτριες και φοιτητές που χρωστούν το  υποχρεωτικό για τα παλιότερα ΠΠΣ μάθημα</w:t>
      </w:r>
      <w:r>
        <w:rPr>
          <w:rFonts w:ascii="Times New Roman" w:hAnsi="Times New Roman" w:cs="Times New Roman"/>
          <w:lang w:val="el-GR"/>
        </w:rPr>
        <w:t xml:space="preserve"> ΔΡΑΜΑΤΟΛΟΓΙΑ ΙΙΙ πρέπει να δηλώσουν στη Γραμματεία ότι οφείλουν να εξεταστούν το μάθημα </w:t>
      </w:r>
      <w:r w:rsidRPr="003B677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  <w:t>Από το κείμενο στην παράσταση</w:t>
      </w:r>
      <w:r w:rsidRPr="00D1338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l-GR" w:eastAsia="en-GB"/>
        </w:rPr>
        <w:t xml:space="preserve"> </w:t>
      </w:r>
      <w:r w:rsidRPr="00C20F0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l-GR" w:eastAsia="en-GB"/>
        </w:rPr>
        <w:t>ώστε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l-GR" w:eastAsia="en-GB"/>
        </w:rPr>
        <w:t xml:space="preserve"> </w:t>
      </w:r>
      <w:r w:rsidRPr="00C20F0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l-GR" w:eastAsia="en-GB"/>
        </w:rPr>
        <w:t>να εξεταστούν σε αυτό την τρέχουσα περίοδο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l-GR" w:eastAsia="en-GB"/>
        </w:rPr>
        <w:t xml:space="preserve"> (βλ. παραπάνω: </w:t>
      </w:r>
      <w:r w:rsidRPr="003B677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  <w:t>Από το κείμενο στην παράσταση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l-GR" w:eastAsia="en-GB"/>
        </w:rPr>
        <w:t>)</w:t>
      </w:r>
      <w:r w:rsidRPr="00C20F0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l-GR" w:eastAsia="en-GB"/>
        </w:rPr>
        <w:t>.</w:t>
      </w:r>
    </w:p>
    <w:p w14:paraId="725DFD04" w14:textId="6BE57B7A" w:rsidR="00972CE3" w:rsidRDefault="00972CE3">
      <w:pPr>
        <w:rPr>
          <w:rFonts w:ascii="Times New Roman" w:hAnsi="Times New Roman" w:cs="Times New Roman"/>
          <w:lang w:val="el-GR"/>
        </w:rPr>
      </w:pPr>
    </w:p>
    <w:p w14:paraId="4E851E5E" w14:textId="63EAD11E" w:rsidR="00F45C4F" w:rsidRDefault="00F45C4F">
      <w:pPr>
        <w:rPr>
          <w:rFonts w:ascii="Times New Roman" w:hAnsi="Times New Roman" w:cs="Times New Roman"/>
          <w:lang w:val="el-GR"/>
        </w:rPr>
      </w:pPr>
    </w:p>
    <w:p w14:paraId="2C8A3A11" w14:textId="77777777" w:rsidR="00D1338A" w:rsidRDefault="00D1338A" w:rsidP="00D1338A">
      <w:pPr>
        <w:jc w:val="right"/>
        <w:rPr>
          <w:rFonts w:ascii="Times New Roman" w:hAnsi="Times New Roman" w:cs="Times New Roman"/>
          <w:b/>
          <w:bCs/>
          <w:lang w:val="el-GR"/>
        </w:rPr>
      </w:pPr>
    </w:p>
    <w:p w14:paraId="202C6220" w14:textId="7B658194" w:rsidR="006C599B" w:rsidRDefault="00C20F00" w:rsidP="00D1338A">
      <w:pPr>
        <w:jc w:val="right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Οκτ. 2022</w:t>
      </w:r>
    </w:p>
    <w:p w14:paraId="5C944FA9" w14:textId="06A1F1EE" w:rsidR="00F45C4F" w:rsidRPr="00C20F00" w:rsidRDefault="00F45C4F" w:rsidP="00C20F00">
      <w:pPr>
        <w:jc w:val="right"/>
        <w:rPr>
          <w:rFonts w:ascii="Times New Roman" w:hAnsi="Times New Roman" w:cs="Times New Roman"/>
          <w:b/>
          <w:bCs/>
          <w:lang w:val="el-GR"/>
        </w:rPr>
      </w:pPr>
      <w:r w:rsidRPr="00D1338A">
        <w:rPr>
          <w:rFonts w:ascii="Times New Roman" w:hAnsi="Times New Roman" w:cs="Times New Roman"/>
          <w:b/>
          <w:bCs/>
          <w:lang w:val="el-GR"/>
        </w:rPr>
        <w:t>Η Επιτροπή Σπουδών</w:t>
      </w:r>
    </w:p>
    <w:sectPr w:rsidR="00F45C4F" w:rsidRPr="00C20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0A9"/>
    <w:multiLevelType w:val="hybridMultilevel"/>
    <w:tmpl w:val="E7AEAB52"/>
    <w:lvl w:ilvl="0" w:tplc="78BE8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56032"/>
    <w:multiLevelType w:val="hybridMultilevel"/>
    <w:tmpl w:val="99E80942"/>
    <w:lvl w:ilvl="0" w:tplc="D150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33088"/>
    <w:multiLevelType w:val="multilevel"/>
    <w:tmpl w:val="3520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8D767D"/>
    <w:multiLevelType w:val="hybridMultilevel"/>
    <w:tmpl w:val="750006FE"/>
    <w:lvl w:ilvl="0" w:tplc="7EBEB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83066">
    <w:abstractNumId w:val="1"/>
  </w:num>
  <w:num w:numId="2" w16cid:durableId="1548761610">
    <w:abstractNumId w:val="2"/>
  </w:num>
  <w:num w:numId="3" w16cid:durableId="2096441764">
    <w:abstractNumId w:val="3"/>
  </w:num>
  <w:num w:numId="4" w16cid:durableId="85022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4F"/>
    <w:rsid w:val="002B5F63"/>
    <w:rsid w:val="003B677C"/>
    <w:rsid w:val="003E7342"/>
    <w:rsid w:val="0053113F"/>
    <w:rsid w:val="006C599B"/>
    <w:rsid w:val="007275F6"/>
    <w:rsid w:val="00781E3E"/>
    <w:rsid w:val="008E7EF8"/>
    <w:rsid w:val="00972CE3"/>
    <w:rsid w:val="009C4945"/>
    <w:rsid w:val="00B06CC3"/>
    <w:rsid w:val="00C20F00"/>
    <w:rsid w:val="00D1338A"/>
    <w:rsid w:val="00F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00B615"/>
  <w15:chartTrackingRefBased/>
  <w15:docId w15:val="{FFF26EF9-98B5-EE49-B351-8EEA346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38A"/>
  </w:style>
  <w:style w:type="paragraph" w:styleId="Heading2">
    <w:name w:val="heading 2"/>
    <w:next w:val="Body"/>
    <w:link w:val="Heading2Char"/>
    <w:uiPriority w:val="9"/>
    <w:unhideWhenUsed/>
    <w:qFormat/>
    <w:rsid w:val="00B06CC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both"/>
      <w:outlineLvl w:val="1"/>
    </w:pPr>
    <w:rPr>
      <w:rFonts w:ascii="Calibri" w:eastAsia="Calibri" w:hAnsi="Calibri" w:cs="Calibri"/>
      <w:color w:val="365F91"/>
      <w:sz w:val="26"/>
      <w:szCs w:val="26"/>
      <w:u w:color="365F91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7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677C"/>
  </w:style>
  <w:style w:type="character" w:styleId="Strong">
    <w:name w:val="Strong"/>
    <w:basedOn w:val="DefaultParagraphFont"/>
    <w:uiPriority w:val="22"/>
    <w:qFormat/>
    <w:rsid w:val="003B677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06CC3"/>
    <w:rPr>
      <w:rFonts w:ascii="Calibri" w:eastAsia="Calibri" w:hAnsi="Calibri" w:cs="Calibri"/>
      <w:color w:val="365F91"/>
      <w:sz w:val="26"/>
      <w:szCs w:val="26"/>
      <w:u w:color="365F91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06C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6C5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a.auth.gr/undergraduate-studies/metavasi-neo-p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Ioulia Pipinia</dc:creator>
  <cp:keywords/>
  <dc:description/>
  <cp:lastModifiedBy>Ioulia Pipinia</cp:lastModifiedBy>
  <cp:revision>5</cp:revision>
  <dcterms:created xsi:type="dcterms:W3CDTF">2022-10-03T09:34:00Z</dcterms:created>
  <dcterms:modified xsi:type="dcterms:W3CDTF">2022-10-05T09:49:00Z</dcterms:modified>
</cp:coreProperties>
</file>